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E9" w:rsidRPr="00EE76E2" w:rsidRDefault="007847E9" w:rsidP="00EE7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bookmarkStart w:id="0" w:name="_GoBack"/>
      <w:bookmarkEnd w:id="0"/>
    </w:p>
    <w:p w:rsidR="00F657C1" w:rsidRPr="00EE76E2" w:rsidRDefault="00F657C1" w:rsidP="00EE7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EE76E2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Новые документы в линейке систем «</w:t>
      </w:r>
      <w:proofErr w:type="spellStart"/>
      <w:r w:rsidRPr="00EE76E2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Техэксперт</w:t>
      </w:r>
      <w:proofErr w:type="spellEnd"/>
      <w:r w:rsidRPr="00EE76E2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» для энергетики за </w:t>
      </w:r>
      <w:r w:rsidR="004D0255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янва</w:t>
      </w:r>
      <w:r w:rsidRPr="00EE76E2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рь</w:t>
      </w:r>
    </w:p>
    <w:p w:rsidR="00F657C1" w:rsidRPr="00EE76E2" w:rsidRDefault="00F657C1" w:rsidP="00EE7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</w:p>
    <w:p w:rsidR="00F657C1" w:rsidRPr="00EE76E2" w:rsidRDefault="00F657C1" w:rsidP="00EE76E2">
      <w:pPr>
        <w:pStyle w:val="western"/>
        <w:spacing w:before="0" w:beforeAutospacing="0" w:after="0" w:line="240" w:lineRule="auto"/>
        <w:jc w:val="center"/>
        <w:rPr>
          <w:b/>
          <w:i/>
          <w:u w:val="single"/>
        </w:rPr>
      </w:pPr>
      <w:proofErr w:type="spellStart"/>
      <w:r w:rsidRPr="00EE76E2">
        <w:rPr>
          <w:b/>
          <w:bCs/>
          <w:i/>
          <w:u w:val="single"/>
        </w:rPr>
        <w:t>Техэксперт</w:t>
      </w:r>
      <w:proofErr w:type="spellEnd"/>
      <w:r w:rsidRPr="00EE76E2">
        <w:rPr>
          <w:b/>
          <w:bCs/>
          <w:i/>
          <w:u w:val="single"/>
        </w:rPr>
        <w:t>: Электроэнергетика</w:t>
      </w:r>
    </w:p>
    <w:p w:rsidR="00F657C1" w:rsidRPr="00EE76E2" w:rsidRDefault="00F657C1" w:rsidP="00EE76E2">
      <w:pPr>
        <w:pStyle w:val="western"/>
        <w:spacing w:before="0" w:beforeAutospacing="0" w:after="0" w:line="240" w:lineRule="auto"/>
        <w:jc w:val="center"/>
      </w:pPr>
      <w:r w:rsidRPr="00EE76E2">
        <w:rPr>
          <w:b/>
          <w:bCs/>
          <w:i/>
          <w:u w:val="single"/>
        </w:rPr>
        <w:t>Основы правового регулирования ТЭК: 32 документа (представлены наиболее интересные)</w:t>
      </w:r>
    </w:p>
    <w:p w:rsidR="00011DF8" w:rsidRPr="00EE76E2" w:rsidRDefault="00011DF8" w:rsidP="00EE7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7C1" w:rsidRPr="00EE76E2" w:rsidRDefault="00F657C1" w:rsidP="00EE7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6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EB51A59" wp14:editId="74C0A16C">
            <wp:extent cx="181096" cy="181096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096" cy="181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6C82"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ФАС России</w:t>
      </w:r>
      <w:r w:rsidR="003B3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6C82"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810/22 от 15.11.2022</w:t>
      </w:r>
      <w:r w:rsidR="00406C82" w:rsidRPr="00EE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Методических указаний по расчету цен (тарифов) и предельных (минимальных и (или) максимальных) уровней цен (тарифов) на услуги по оперативно-диспетчерскому управлению в электроэнергетике, устанавливаемых с применением метода долгосрочной индексации необходимой валовой выручки</w:t>
      </w:r>
      <w:r w:rsidR="00406C82" w:rsidRPr="00EE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847E9" w:rsidRPr="00F657C1" w:rsidRDefault="007847E9" w:rsidP="00EE7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57C1" w:rsidRPr="00EE76E2" w:rsidRDefault="00F657C1" w:rsidP="00EE7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6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CFD9074" wp14:editId="469B76B3">
            <wp:extent cx="180975" cy="180975"/>
            <wp:effectExtent l="0" t="0" r="0" b="9525"/>
            <wp:docPr id="12" name="Рисунок 12" descr="C:\Users\CH1810~1\AppData\Local\Temp\lu88529jmct.tmp\lu88529jmdc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1810~1\AppData\Local\Temp\lu88529jmct.tmp\lu88529jmdc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6C82" w:rsidRPr="00EE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6C82"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Минэнерго России </w:t>
      </w:r>
      <w:hyperlink r:id="rId9" w:tooltip="&quot;Об утверждении Методических указаний по проектированию развития энергосистем и о внесении изменений в приказ Минэнерго России от 28 декабря 2020 г. N 1195&quot;&#10;Приказ Минэнерго России от 06.12.2022 N 1286&#10;Статус: действует с 01.01.2023" w:history="1">
        <w:r w:rsidR="00406C82" w:rsidRPr="00EE76E2">
          <w:rPr>
            <w:rStyle w:val="a9"/>
            <w:rFonts w:ascii="Times New Roman" w:eastAsia="Times New Roman" w:hAnsi="Times New Roman" w:cs="Times New Roman"/>
            <w:color w:val="0000AA"/>
            <w:sz w:val="24"/>
            <w:szCs w:val="24"/>
            <w:lang w:eastAsia="ru-RU"/>
          </w:rPr>
          <w:t>от 06.12.2022 N 1286</w:t>
        </w:r>
      </w:hyperlink>
      <w:r w:rsidR="00406C82" w:rsidRPr="00EE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Методических указаний по проектированию развития энергосистем и о внесении изменений в приказ Минэнерго России </w:t>
      </w:r>
      <w:hyperlink r:id="rId10" w:tooltip="&quot;Об утверждении Правил разработки и согласования схем выдачи мощности объектов по производству ...&quot;&#10;Приказ Минэнерго России от 28.12.2020 N 1195&#10;Статус: действующая редакция (действ. с 01.01.2023)" w:history="1">
        <w:r w:rsidRPr="00EE76E2">
          <w:rPr>
            <w:rStyle w:val="a9"/>
            <w:rFonts w:ascii="Times New Roman" w:eastAsia="Times New Roman" w:hAnsi="Times New Roman" w:cs="Times New Roman"/>
            <w:color w:val="0000AA"/>
            <w:sz w:val="24"/>
            <w:szCs w:val="24"/>
            <w:lang w:eastAsia="ru-RU"/>
          </w:rPr>
          <w:t>от 28 декабря 2020 г. N 1195</w:t>
        </w:r>
      </w:hyperlink>
      <w:r w:rsidR="00406C82" w:rsidRPr="00EE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847E9" w:rsidRPr="00F657C1" w:rsidRDefault="007847E9" w:rsidP="00EE7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57C1" w:rsidRPr="00EE76E2" w:rsidRDefault="00F657C1" w:rsidP="00EE7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6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5259295" wp14:editId="1D754B01">
            <wp:extent cx="180975" cy="180975"/>
            <wp:effectExtent l="0" t="0" r="0" b="9525"/>
            <wp:docPr id="11" name="Рисунок 11" descr="C:\Users\CH1810~1\AppData\Local\Temp\lu88529jmct.tmp\lu88529jmdc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1810~1\AppData\Local\Temp\lu88529jmct.tmp\lu88529jmdc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6C82" w:rsidRPr="00EE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6C82"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Распоряжение Совета ЕЭК </w:t>
      </w:r>
      <w:hyperlink r:id="rId11" w:tooltip="&quot;Об определении организаций, осуществляющих организацию централизованной торговли электрической энергией ...&quot;&#10;Распоряжение Совета ЕЭК от 25.11.2022 N 48&#10;Статус: действует с 27.12.2022" w:history="1">
        <w:r w:rsidR="00406C82" w:rsidRPr="00EE76E2">
          <w:rPr>
            <w:rStyle w:val="a9"/>
            <w:rFonts w:ascii="Times New Roman" w:eastAsia="Times New Roman" w:hAnsi="Times New Roman" w:cs="Times New Roman"/>
            <w:color w:val="0000AA"/>
            <w:sz w:val="24"/>
            <w:szCs w:val="24"/>
            <w:lang w:eastAsia="ru-RU"/>
          </w:rPr>
          <w:t>N 48 от 25.11.2022</w:t>
        </w:r>
      </w:hyperlink>
      <w:r w:rsidR="00406C82"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6C82" w:rsidRPr="00EE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определении организаций, осуществляющих организацию централизованной торговли электрической энергией по срочным контрактам на общем электроэнергетическом рынке Евразийского экономического союза</w:t>
      </w:r>
      <w:r w:rsidR="00406C82" w:rsidRPr="00EE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847E9" w:rsidRPr="00F657C1" w:rsidRDefault="007847E9" w:rsidP="00EE7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57C1" w:rsidRPr="00F657C1" w:rsidRDefault="00F657C1" w:rsidP="00EE7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6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7CB15EB" wp14:editId="0514A6D3">
            <wp:extent cx="180975" cy="180975"/>
            <wp:effectExtent l="0" t="0" r="0" b="9525"/>
            <wp:docPr id="10" name="Рисунок 10" descr="C:\Users\CH1810~1\AppData\Local\Temp\lu88529jmct.tmp\lu88529jmdc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1810~1\AppData\Local\Temp\lu88529jmct.tmp\lu88529jmdc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6C82" w:rsidRPr="00EE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6C82"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="00406C82"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Росстандарта</w:t>
      </w:r>
      <w:proofErr w:type="spellEnd"/>
      <w:r w:rsidR="00406C82"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2" w:tooltip="&quot;О закреплении документов национальной системы стандартизации за техническим комитетом по стандартизации &quot;Электроэнергетика&quot; (ТК 016)&quot;&#10;Приказ Росстандарта от 30.12.2022 N 3399&#10;Статус: действует с 30.12.2022" w:history="1">
        <w:r w:rsidR="00406C82" w:rsidRPr="00EE76E2">
          <w:rPr>
            <w:rStyle w:val="a9"/>
            <w:rFonts w:ascii="Times New Roman" w:eastAsia="Times New Roman" w:hAnsi="Times New Roman" w:cs="Times New Roman"/>
            <w:color w:val="0000AA"/>
            <w:sz w:val="24"/>
            <w:szCs w:val="24"/>
            <w:lang w:eastAsia="ru-RU"/>
          </w:rPr>
          <w:t>N 3399 от 30.12.2022</w:t>
        </w:r>
      </w:hyperlink>
      <w:r w:rsidR="00406C82"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6C82" w:rsidRPr="00EE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закреплении документов национальной системы стандартизации за техническим комитетом по стандартизации "Электроэнергетика" (ТК 016)</w:t>
      </w:r>
      <w:r w:rsidR="00406C82" w:rsidRPr="00EE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657C1" w:rsidRPr="00F657C1" w:rsidRDefault="00F657C1" w:rsidP="00EE7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57C1" w:rsidRPr="00F657C1" w:rsidRDefault="00F657C1" w:rsidP="00EE7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6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450A6F3" wp14:editId="252177E5">
            <wp:extent cx="180975" cy="180975"/>
            <wp:effectExtent l="0" t="0" r="0" b="9525"/>
            <wp:docPr id="9" name="Рисунок 9" descr="C:\Users\CH1810~1\AppData\Local\Temp\lu88529jmct.tmp\lu88529jmdc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1810~1\AppData\Local\Temp\lu88529jmct.tmp\lu88529jmdc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6C82" w:rsidRPr="00EE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6C82"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="00406C82"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Росстандарта</w:t>
      </w:r>
      <w:proofErr w:type="spellEnd"/>
      <w:r w:rsidR="00406C82"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3" w:tooltip="&quot;О закреплении документов национальной системы стандартизации за техническим комитетом по стандартизации &quot;Оборудование энергетическое стационарное&quot; (ТК 244)&quot;&#10;Приказ Росстандарта от 30.12.2022 N 3419&#10;Статус: действует с 30.12.2022" w:history="1">
        <w:r w:rsidR="00406C82" w:rsidRPr="00EE76E2">
          <w:rPr>
            <w:rStyle w:val="a9"/>
            <w:rFonts w:ascii="Times New Roman" w:eastAsia="Times New Roman" w:hAnsi="Times New Roman" w:cs="Times New Roman"/>
            <w:color w:val="0000AA"/>
            <w:sz w:val="24"/>
            <w:szCs w:val="24"/>
            <w:lang w:eastAsia="ru-RU"/>
          </w:rPr>
          <w:t>N 3419 от 30.12.2022</w:t>
        </w:r>
      </w:hyperlink>
      <w:r w:rsidR="00406C82"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6C82" w:rsidRPr="00EE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закреплении документов национальной системы стандартизации за техническим комитетом по стандартизации "Оборудование энергетическое стационарное" (ТК 244)</w:t>
      </w:r>
      <w:r w:rsidR="00406C82" w:rsidRPr="00EE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657C1" w:rsidRPr="00F657C1" w:rsidRDefault="00F657C1" w:rsidP="00EE7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57C1" w:rsidRPr="00F657C1" w:rsidRDefault="00F657C1" w:rsidP="00EE7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6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00147D6" wp14:editId="1C2DA6B3">
            <wp:extent cx="180975" cy="180975"/>
            <wp:effectExtent l="0" t="0" r="0" b="9525"/>
            <wp:docPr id="8" name="Рисунок 8" descr="C:\Users\CH1810~1\AppData\Local\Temp\lu88529jmct.tmp\lu88529jmdc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1810~1\AppData\Local\Temp\lu88529jmct.tmp\lu88529jmdc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7E9" w:rsidRPr="00EE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47E9"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РФ </w:t>
      </w:r>
      <w:hyperlink r:id="rId14" w:tooltip="&quot;О внесении изменений в Правила вывода объектов электроэнергетики в ремонт и из эксплуатации&quot;&#10;Постановление Правительства РФ от 30.12.2022 N 2548&#10;Статус: действует с 01.01.2023" w:history="1">
        <w:r w:rsidR="007847E9" w:rsidRPr="00EE76E2">
          <w:rPr>
            <w:rStyle w:val="a9"/>
            <w:rFonts w:ascii="Times New Roman" w:eastAsia="Times New Roman" w:hAnsi="Times New Roman" w:cs="Times New Roman"/>
            <w:color w:val="0000AA"/>
            <w:sz w:val="24"/>
            <w:szCs w:val="24"/>
            <w:lang w:eastAsia="ru-RU"/>
          </w:rPr>
          <w:t>N 2548 от 30.12.2022</w:t>
        </w:r>
      </w:hyperlink>
      <w:r w:rsidR="007847E9"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47E9" w:rsidRPr="00EE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Правила вывода объектов электроэнергетики в ремонт и из эксплуатации</w:t>
      </w:r>
      <w:r w:rsidR="007847E9" w:rsidRPr="00EE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657C1" w:rsidRPr="00F657C1" w:rsidRDefault="00F657C1" w:rsidP="00EE7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57C1" w:rsidRPr="00F657C1" w:rsidRDefault="00F657C1" w:rsidP="00EE7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6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E60DF38" wp14:editId="0560380C">
            <wp:extent cx="180975" cy="180975"/>
            <wp:effectExtent l="0" t="0" r="0" b="9525"/>
            <wp:docPr id="7" name="Рисунок 7" descr="C:\Users\CH1810~1\AppData\Local\Temp\lu88529jmct.tmp\lu88529jmdc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1810~1\AppData\Local\Temp\lu88529jmct.tmp\lu88529jmdc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7E9" w:rsidRPr="00EE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47E9"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РФ </w:t>
      </w:r>
      <w:hyperlink r:id="rId15" w:tooltip="&quot;О внесении изменений в Правила предоставления доступа к минимальному набору функций интеллектуальных систем учета электрической энергии (мощности)&quot;&#10;Постановление Правительства РФ от 30.12.2022 N 2554&#10;Статус: действует с 04.01.2023" w:history="1">
        <w:r w:rsidR="007847E9" w:rsidRPr="00EE76E2">
          <w:rPr>
            <w:rStyle w:val="a9"/>
            <w:rFonts w:ascii="Times New Roman" w:eastAsia="Times New Roman" w:hAnsi="Times New Roman" w:cs="Times New Roman"/>
            <w:color w:val="0000AA"/>
            <w:sz w:val="24"/>
            <w:szCs w:val="24"/>
            <w:lang w:eastAsia="ru-RU"/>
          </w:rPr>
          <w:t>N 2554 от 30.12.2022</w:t>
        </w:r>
      </w:hyperlink>
      <w:r w:rsidR="007847E9"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47E9" w:rsidRPr="00EE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Правила предоставления доступа к минимальному набору функций интеллектуальных систем учета электрической энергии (мощности)</w:t>
      </w:r>
      <w:r w:rsidR="007847E9" w:rsidRPr="00EE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657C1" w:rsidRPr="00F657C1" w:rsidRDefault="00F657C1" w:rsidP="00EE7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57C1" w:rsidRPr="00F657C1" w:rsidRDefault="00F657C1" w:rsidP="00EE7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6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752C986" wp14:editId="1E09F71E">
            <wp:extent cx="180975" cy="180975"/>
            <wp:effectExtent l="0" t="0" r="0" b="9525"/>
            <wp:docPr id="6" name="Рисунок 6" descr="C:\Users\CH1810~1\AppData\Local\Temp\lu88529jmct.tmp\lu88529jmdc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1810~1\AppData\Local\Temp\lu88529jmct.tmp\lu88529jmdc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7E9" w:rsidRPr="00EE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47E9"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ФАС России </w:t>
      </w:r>
      <w:hyperlink r:id="rId16" w:tooltip="&quot;Об утверждении платы за технологическое присоединение энергопринимающих устройств потребителей ...&quot;&#10;Приказ ФАС России (Федеральной антимонопольной службы) от 09.12.2022 N 964/22&#10;Статус: действует с 09.12.2022" w:history="1">
        <w:r w:rsidR="007847E9" w:rsidRPr="00EE76E2">
          <w:rPr>
            <w:rStyle w:val="a9"/>
            <w:rFonts w:ascii="Times New Roman" w:eastAsia="Times New Roman" w:hAnsi="Times New Roman" w:cs="Times New Roman"/>
            <w:color w:val="0000AA"/>
            <w:sz w:val="24"/>
            <w:szCs w:val="24"/>
            <w:lang w:eastAsia="ru-RU"/>
          </w:rPr>
          <w:t>N 964/22 от 09.12.2022</w:t>
        </w:r>
      </w:hyperlink>
      <w:r w:rsidR="007847E9" w:rsidRPr="00EE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платы за технологическое присоединение </w:t>
      </w:r>
      <w:proofErr w:type="spellStart"/>
      <w:r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объектам единой национальной (общероссийской) электрической сети в виде формулы, на 2023 год</w:t>
      </w:r>
      <w:r w:rsidR="007847E9" w:rsidRPr="00EE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657C1" w:rsidRPr="00F657C1" w:rsidRDefault="00F657C1" w:rsidP="00EE7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6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F5A00C7" wp14:editId="3ADCCC0D">
            <wp:extent cx="180975" cy="180975"/>
            <wp:effectExtent l="0" t="0" r="0" b="9525"/>
            <wp:docPr id="5" name="Рисунок 5" descr="C:\Users\CH1810~1\AppData\Local\Temp\lu88529jmct.tmp\lu88529jmdc_tmp_cc7a3dcb5daf53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1810~1\AppData\Local\Temp\lu88529jmct.tmp\lu88529jmdc_tmp_cc7a3dcb5daf53da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7E9" w:rsidRPr="00EE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47E9"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РФ </w:t>
      </w:r>
      <w:hyperlink r:id="rId18" w:tooltip="&quot;О внесении изменений в требования к схемам теплоснабжения&quot;&#10;Постановление Правительства РФ от 10.01.2023 N 5&#10;Статус: вступает в силу с 01.09.2023" w:history="1">
        <w:r w:rsidR="007847E9" w:rsidRPr="00EE76E2">
          <w:rPr>
            <w:rStyle w:val="a9"/>
            <w:rFonts w:ascii="Times New Roman" w:eastAsia="Times New Roman" w:hAnsi="Times New Roman" w:cs="Times New Roman"/>
            <w:color w:val="E48B00"/>
            <w:sz w:val="24"/>
            <w:szCs w:val="24"/>
            <w:lang w:eastAsia="ru-RU"/>
          </w:rPr>
          <w:t>N 5 от 10.01.2023</w:t>
        </w:r>
      </w:hyperlink>
      <w:r w:rsidR="007847E9"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47E9" w:rsidRPr="00EE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требования к схемам теплоснабжения</w:t>
      </w:r>
      <w:r w:rsidR="007847E9" w:rsidRPr="00EE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657C1" w:rsidRPr="00F657C1" w:rsidRDefault="00F657C1" w:rsidP="00EE7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57C1" w:rsidRPr="00EE76E2" w:rsidRDefault="00F657C1" w:rsidP="00EE7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6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38CEF01" wp14:editId="10B9E2DE">
            <wp:extent cx="180975" cy="180975"/>
            <wp:effectExtent l="0" t="0" r="0" b="9525"/>
            <wp:docPr id="4" name="Рисунок 4" descr="C:\Users\CH1810~1\AppData\Local\Temp\lu88529jmct.tmp\lu88529jmdc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H1810~1\AppData\Local\Temp\lu88529jmct.tmp\lu88529jmdc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7E9" w:rsidRPr="00EE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47E9"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Минэнерго России </w:t>
      </w:r>
      <w:hyperlink r:id="rId19" w:tooltip="&quot;О внесении изменений в приказ Министерства энергетики Российской Федерации от 27 ноября 2020 г. N 1062 ...&quot;&#10;Приказ Минэнерго России от 15.11.2022 N 1226&#10;Статус: действует с 24.01.2023" w:history="1">
        <w:r w:rsidR="007847E9" w:rsidRPr="00EE76E2">
          <w:rPr>
            <w:rStyle w:val="a9"/>
            <w:rFonts w:ascii="Times New Roman" w:eastAsia="Times New Roman" w:hAnsi="Times New Roman" w:cs="Times New Roman"/>
            <w:color w:val="0000AA"/>
            <w:sz w:val="24"/>
            <w:szCs w:val="24"/>
            <w:lang w:eastAsia="ru-RU"/>
          </w:rPr>
          <w:t>N 1226 от 15.11.2022</w:t>
        </w:r>
      </w:hyperlink>
      <w:r w:rsidR="007847E9" w:rsidRPr="00EE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в приказ Министерства энергетики Российской Федерации </w:t>
      </w:r>
      <w:hyperlink r:id="rId20" w:tooltip="&quot;Об утверждении Порядка создания и использования тепловыми электростанциями запасов топлива, в ...&quot;&#10;Приказ Минэнерго России от 27.11.2020 N 1062&#10;Статус: действующая редакция (действ. с 24.01.2023)" w:history="1">
        <w:r w:rsidRPr="00EE76E2">
          <w:rPr>
            <w:rStyle w:val="a9"/>
            <w:rFonts w:ascii="Times New Roman" w:eastAsia="Times New Roman" w:hAnsi="Times New Roman" w:cs="Times New Roman"/>
            <w:color w:val="0000AA"/>
            <w:sz w:val="24"/>
            <w:szCs w:val="24"/>
            <w:lang w:eastAsia="ru-RU"/>
          </w:rPr>
          <w:t>от 27 ноября 2020 г. N 1062</w:t>
        </w:r>
      </w:hyperlink>
      <w:r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"Об утверждении Порядка создания и использования тепловыми электростанциями запасов топлива, в том числе в отопительный сезон"</w:t>
      </w:r>
      <w:r w:rsidR="007847E9" w:rsidRPr="00EE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847E9" w:rsidRPr="00F657C1" w:rsidRDefault="007847E9" w:rsidP="00EE7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57C1" w:rsidRPr="00F657C1" w:rsidRDefault="00F657C1" w:rsidP="00EE7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6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6410889" wp14:editId="47F137DA">
            <wp:extent cx="180975" cy="180975"/>
            <wp:effectExtent l="0" t="0" r="0" b="9525"/>
            <wp:docPr id="3" name="Рисунок 3" descr="C:\Users\CH1810~1\AppData\Local\Temp\lu88529jmct.tmp\lu88529jmdc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H1810~1\AppData\Local\Temp\lu88529jmct.tmp\lu88529jmdc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7E9" w:rsidRPr="00EE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47E9"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без вида от 29.12.2022</w:t>
      </w:r>
      <w:r w:rsidR="007847E9" w:rsidRPr="00EE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вопросов, применяемых в тестах отраслевой комиссии Федеральной службы по экологическому, технологическому и атомному надзору по проверке знаний норм и правил в области энергетического надзора</w:t>
      </w:r>
      <w:r w:rsidR="007847E9" w:rsidRPr="00EE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847E9" w:rsidRPr="00EE76E2" w:rsidRDefault="007847E9" w:rsidP="00EE7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57C1" w:rsidRPr="00F657C1" w:rsidRDefault="00F657C1" w:rsidP="00EE7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6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BF875FF" wp14:editId="55D37C45">
            <wp:extent cx="180975" cy="180975"/>
            <wp:effectExtent l="0" t="0" r="0" b="9525"/>
            <wp:docPr id="2" name="Рисунок 2" descr="C:\Users\CH1810~1\AppData\Local\Temp\lu88529jmct.tmp\lu88529jmdc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H1810~1\AppData\Local\Temp\lu88529jmct.tmp\lu88529jmdc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7E9" w:rsidRPr="00EE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47E9"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РФ N 16</w:t>
      </w:r>
      <w:r w:rsidR="007847E9" w:rsidRPr="00EE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47E9"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17.01.2023 </w:t>
      </w:r>
      <w:r w:rsidR="007847E9" w:rsidRPr="00EE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временном порядке принятия решений органами некоторых российских хозяйственных обществ</w:t>
      </w:r>
      <w:r w:rsidR="007847E9" w:rsidRPr="00EE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847E9" w:rsidRPr="00EE76E2" w:rsidRDefault="007847E9" w:rsidP="00EE7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57C1" w:rsidRPr="00F657C1" w:rsidRDefault="00F657C1" w:rsidP="00EE7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6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D534B98" wp14:editId="6F87C89A">
            <wp:extent cx="180975" cy="180975"/>
            <wp:effectExtent l="0" t="0" r="0" b="9525"/>
            <wp:docPr id="1" name="Рисунок 1" descr="C:\Users\CH1810~1\AppData\Local\Temp\lu88529jmct.tmp\lu88529jmdc_tmp_cc7a3dcb5daf53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H1810~1\AppData\Local\Temp\lu88529jmct.tmp\lu88529jmdc_tmp_cc7a3dcb5daf53da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7E9" w:rsidRPr="00EE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47E9"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РФ N 13</w:t>
      </w:r>
      <w:r w:rsidR="007847E9" w:rsidRPr="00EE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47E9"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13.01.2023 </w:t>
      </w:r>
      <w:r w:rsidR="007847E9" w:rsidRPr="00EE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аттестации в области промышленной безопасности, по вопросам безопасности гидротехнических сооружений, безопасности в сфере электроэнергетики</w:t>
      </w:r>
      <w:r w:rsidR="007847E9" w:rsidRPr="00EE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657C1" w:rsidRPr="00EE76E2" w:rsidRDefault="00F657C1" w:rsidP="00EE7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7E9" w:rsidRPr="00EE76E2" w:rsidRDefault="007847E9" w:rsidP="00EE7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6E2" w:rsidRDefault="00F657C1" w:rsidP="00EE76E2">
      <w:pPr>
        <w:pStyle w:val="western"/>
        <w:spacing w:before="0" w:beforeAutospacing="0" w:after="0" w:line="240" w:lineRule="auto"/>
        <w:jc w:val="center"/>
        <w:rPr>
          <w:rFonts w:eastAsiaTheme="minorHAnsi"/>
          <w:b/>
          <w:bCs/>
          <w:i/>
          <w:u w:val="single"/>
          <w:lang w:eastAsia="en-US"/>
        </w:rPr>
      </w:pPr>
      <w:r w:rsidRPr="00EE76E2">
        <w:rPr>
          <w:b/>
          <w:bCs/>
          <w:i/>
          <w:u w:val="single"/>
        </w:rPr>
        <w:t>Нормы</w:t>
      </w:r>
      <w:r w:rsidRPr="00EE76E2">
        <w:rPr>
          <w:rFonts w:eastAsiaTheme="minorHAnsi"/>
          <w:b/>
          <w:bCs/>
          <w:i/>
          <w:u w:val="single"/>
          <w:lang w:eastAsia="en-US"/>
        </w:rPr>
        <w:t>, правила,</w:t>
      </w:r>
      <w:r w:rsidR="00EE76E2">
        <w:rPr>
          <w:rFonts w:eastAsiaTheme="minorHAnsi"/>
          <w:b/>
          <w:bCs/>
          <w:i/>
          <w:u w:val="single"/>
          <w:lang w:eastAsia="en-US"/>
        </w:rPr>
        <w:t xml:space="preserve"> стандарты в электроэнергетике:</w:t>
      </w:r>
    </w:p>
    <w:p w:rsidR="00F657C1" w:rsidRDefault="00F657C1" w:rsidP="00EE76E2">
      <w:pPr>
        <w:pStyle w:val="western"/>
        <w:spacing w:before="0" w:beforeAutospacing="0" w:after="0" w:line="240" w:lineRule="auto"/>
        <w:jc w:val="center"/>
        <w:rPr>
          <w:rFonts w:eastAsiaTheme="minorHAnsi"/>
          <w:b/>
          <w:bCs/>
          <w:i/>
          <w:u w:val="single"/>
          <w:lang w:eastAsia="en-US"/>
        </w:rPr>
      </w:pPr>
      <w:r w:rsidRPr="00EE76E2">
        <w:rPr>
          <w:rFonts w:eastAsiaTheme="minorHAnsi"/>
          <w:b/>
          <w:bCs/>
          <w:i/>
          <w:u w:val="single"/>
          <w:lang w:eastAsia="en-US"/>
        </w:rPr>
        <w:t>47 документов (</w:t>
      </w:r>
      <w:proofErr w:type="gramStart"/>
      <w:r w:rsidRPr="00EE76E2">
        <w:rPr>
          <w:rFonts w:eastAsiaTheme="minorHAnsi"/>
          <w:b/>
          <w:bCs/>
          <w:i/>
          <w:u w:val="single"/>
          <w:lang w:eastAsia="en-US"/>
        </w:rPr>
        <w:t>представлены</w:t>
      </w:r>
      <w:proofErr w:type="gramEnd"/>
      <w:r w:rsidRPr="00EE76E2">
        <w:rPr>
          <w:rFonts w:eastAsiaTheme="minorHAnsi"/>
          <w:b/>
          <w:bCs/>
          <w:i/>
          <w:u w:val="single"/>
          <w:lang w:eastAsia="en-US"/>
        </w:rPr>
        <w:t xml:space="preserve"> наиболее интересные)</w:t>
      </w:r>
    </w:p>
    <w:p w:rsidR="00EE76E2" w:rsidRPr="00EE76E2" w:rsidRDefault="00EE76E2" w:rsidP="00EE76E2">
      <w:pPr>
        <w:pStyle w:val="western"/>
        <w:spacing w:before="0" w:beforeAutospacing="0" w:after="0" w:line="240" w:lineRule="auto"/>
        <w:jc w:val="center"/>
        <w:rPr>
          <w:i/>
          <w:u w:val="single"/>
        </w:rPr>
      </w:pPr>
    </w:p>
    <w:p w:rsidR="00F657C1" w:rsidRPr="00F657C1" w:rsidRDefault="00F657C1" w:rsidP="00EE7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6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727B99A" wp14:editId="5A0813F3">
            <wp:extent cx="180975" cy="180975"/>
            <wp:effectExtent l="0" t="0" r="0" b="9525"/>
            <wp:docPr id="27" name="Рисунок 27" descr="C:\Users\CH1810~1\AppData\Local\Temp\lu88529jmct.tmp\lu88529jme4_tmp_cc7a3dcb5daf53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H1810~1\AppData\Local\Temp\lu88529jmct.tmp\lu88529jme4_tmp_cc7a3dcb5daf53da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ПНСТ </w:t>
      </w:r>
      <w:hyperlink r:id="rId21" w:tooltip="&quot;ПНСТ 767-2022 Безопасность в чрезвычайных ситуациях. Безопасный город. Прогнозирование последствий ...&quot;&#10;(утв. приказом Росстандарта от 18.11.2022 N 120-пнст)&#10;Применяется с 01.07.2023&#10;Статус: вступает в силу с 01.07.2023" w:history="1">
        <w:r w:rsidRPr="00EE76E2">
          <w:rPr>
            <w:rStyle w:val="a9"/>
            <w:rFonts w:ascii="Times New Roman" w:eastAsia="Times New Roman" w:hAnsi="Times New Roman" w:cs="Times New Roman"/>
            <w:color w:val="E48B00"/>
            <w:sz w:val="24"/>
            <w:szCs w:val="24"/>
            <w:lang w:eastAsia="ru-RU"/>
          </w:rPr>
          <w:t>767-2022</w:t>
        </w:r>
      </w:hyperlink>
      <w:r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18.11.2022</w:t>
      </w:r>
      <w:r w:rsidRPr="00EE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в чрезвычайных ситуациях. Безопасный город. Прогнозирование последствий отключения электроэнергии. Общие требования</w:t>
      </w:r>
      <w:r w:rsidRPr="00EE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847E9" w:rsidRPr="00EE76E2" w:rsidRDefault="007847E9" w:rsidP="00EE7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57C1" w:rsidRPr="00F657C1" w:rsidRDefault="00F657C1" w:rsidP="00EE7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6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2F2244D" wp14:editId="1E675B57">
            <wp:extent cx="180975" cy="180975"/>
            <wp:effectExtent l="0" t="0" r="0" b="9525"/>
            <wp:docPr id="26" name="Рисунок 26" descr="C:\Users\CH1810~1\AppData\Local\Temp\lu88529jmct.tmp\lu88529jme4_tmp_cc7a3dcb5daf53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CH1810~1\AppData\Local\Temp\lu88529jmct.tmp\lu88529jme4_tmp_cc7a3dcb5daf53da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 </w:t>
      </w:r>
      <w:proofErr w:type="gramStart"/>
      <w:r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8.1015-2022 от 29.11.2022 </w:t>
      </w:r>
      <w:r w:rsidRPr="00EE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система обеспечения единства измерений (ГСИ). Метрологическая экспертиза нормативной и технической документации в области использования атомной энергии. Организация и основные требования к содержанию</w:t>
      </w:r>
      <w:r w:rsidRPr="00EE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657C1" w:rsidRPr="00F657C1" w:rsidRDefault="00F657C1" w:rsidP="00EE7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57C1" w:rsidRPr="00F657C1" w:rsidRDefault="00F657C1" w:rsidP="00EE7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6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E27E961" wp14:editId="5C3117BC">
            <wp:extent cx="180975" cy="180975"/>
            <wp:effectExtent l="0" t="0" r="0" b="9525"/>
            <wp:docPr id="25" name="Рисунок 25" descr="C:\Users\CH1810~1\AppData\Local\Temp\lu88529jmct.tmp\lu88529jme4_tmp_cc7a3dcb5daf53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CH1810~1\AppData\Local\Temp\lu88529jmct.tmp\lu88529jme4_tmp_cc7a3dcb5daf53da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 </w:t>
      </w:r>
      <w:proofErr w:type="gramStart"/>
      <w:r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70496-2022 от 29.11.2022</w:t>
      </w:r>
      <w:r w:rsidRPr="00EE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Варисторы. Система параметров</w:t>
      </w:r>
      <w:r w:rsidRPr="00EE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847E9" w:rsidRPr="00EE76E2" w:rsidRDefault="007847E9" w:rsidP="00EE7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57C1" w:rsidRPr="00F657C1" w:rsidRDefault="00F657C1" w:rsidP="00EE7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6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2687DE8" wp14:editId="5DB31BB9">
            <wp:extent cx="180975" cy="180975"/>
            <wp:effectExtent l="0" t="0" r="0" b="9525"/>
            <wp:docPr id="24" name="Рисунок 24" descr="C:\Users\CH1810~1\AppData\Local\Temp\lu88529jmct.tmp\lu88529jme4_tmp_cc7a3dcb5daf53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CH1810~1\AppData\Local\Temp\lu88529jmct.tmp\lu88529jme4_tmp_cc7a3dcb5daf53da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 Р </w:t>
      </w:r>
      <w:hyperlink r:id="rId22" w:tooltip="&quot;ГОСТ Р ИСО 50004-2022 Системы энергетического менеджмента. Руководство по внедрению, поддержанию и ...&quot;&#10;(утв. приказом Росстандарта от 07.12.2022 N 1448-ст)&#10;Применяется с 01.07.2023. Заменяет ГОСТ Р 57934-2017&#10;Статус: вступает в силу с 01.07.2023" w:history="1">
        <w:r w:rsidRPr="00EE76E2">
          <w:rPr>
            <w:rStyle w:val="a9"/>
            <w:rFonts w:ascii="Times New Roman" w:eastAsia="Times New Roman" w:hAnsi="Times New Roman" w:cs="Times New Roman"/>
            <w:color w:val="E48B00"/>
            <w:sz w:val="24"/>
            <w:szCs w:val="24"/>
            <w:lang w:eastAsia="ru-RU"/>
          </w:rPr>
          <w:t>ИСО 50004-2022</w:t>
        </w:r>
      </w:hyperlink>
      <w:r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07.12.2022 </w:t>
      </w:r>
      <w:r w:rsidRPr="00EE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Системы энергетического менеджмента. Руководство по внедрению, поддержанию и улучшению системы энергетического менеджмента на основе стандарта </w:t>
      </w:r>
      <w:hyperlink r:id="rId23" w:tooltip="&quot;ГОСТ Р ИСО 50001-2012 Системы энергетического менеджмента. Требования и руководство по применению&quot;&#10;(утв. приказом Росстандарта от 26.10.2012 N 568-ст)&#10;Применяется с 01.12.2012&#10;Статус: действует с 01.12.2012" w:history="1">
        <w:r w:rsidRPr="00EE76E2">
          <w:rPr>
            <w:rStyle w:val="a9"/>
            <w:rFonts w:ascii="Times New Roman" w:eastAsia="Times New Roman" w:hAnsi="Times New Roman" w:cs="Times New Roman"/>
            <w:color w:val="0000AA"/>
            <w:sz w:val="24"/>
            <w:szCs w:val="24"/>
            <w:lang w:eastAsia="ru-RU"/>
          </w:rPr>
          <w:t>ИСО 50001</w:t>
        </w:r>
      </w:hyperlink>
      <w:r w:rsidRPr="00EE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847E9" w:rsidRPr="00EE76E2" w:rsidRDefault="007847E9" w:rsidP="00EE7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57C1" w:rsidRPr="00F657C1" w:rsidRDefault="00F657C1" w:rsidP="00EE7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6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B3B7E5F" wp14:editId="746BC725">
            <wp:extent cx="180975" cy="180975"/>
            <wp:effectExtent l="0" t="0" r="0" b="9525"/>
            <wp:docPr id="23" name="Рисунок 23" descr="C:\Users\CH1810~1\AppData\Local\Temp\lu88529jmct.tmp\lu88529jme4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CH1810~1\AppData\Local\Temp\lu88529jmct.tmp\lu88529jme4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 </w:t>
      </w:r>
      <w:proofErr w:type="gramStart"/>
      <w:r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55190-2022 от 08.12.2022 </w:t>
      </w:r>
      <w:r w:rsidRPr="00EE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Устройства комплектные распределительные в металлической оболочке (КРУ) на номинальное напряжение до 35 </w:t>
      </w:r>
      <w:proofErr w:type="spellStart"/>
      <w:r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</w:t>
      </w:r>
      <w:proofErr w:type="spellEnd"/>
      <w:r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Общие технические условия</w:t>
      </w:r>
      <w:r w:rsidRPr="00EE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847E9" w:rsidRPr="00EE76E2" w:rsidRDefault="007847E9" w:rsidP="00EE7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57C1" w:rsidRPr="00F657C1" w:rsidRDefault="00F657C1" w:rsidP="00EE7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6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5C3BEF7" wp14:editId="2181F28F">
            <wp:extent cx="180975" cy="180975"/>
            <wp:effectExtent l="0" t="0" r="0" b="9525"/>
            <wp:docPr id="22" name="Рисунок 22" descr="C:\Users\CH1810~1\AppData\Local\Temp\lu88529jmct.tmp\lu88529jme4_tmp_cc7a3dcb5daf53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CH1810~1\AppData\Local\Temp\lu88529jmct.tmp\lu88529jme4_tmp_cc7a3dcb5daf53da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 Р </w:t>
      </w:r>
      <w:hyperlink r:id="rId24" w:tooltip="&quot;ГОСТ Р ИСО 14030-1-2022 Оценка экологической результативности. Зеленые долговые инструменты. Часть 1. Механизм зеленых облигаций&quot;&#10;(утв. приказом Росстандарта от 12.12.2022 N 1474-ст)&#10;Применяется с 01.06.2023&#10;Статус: вступает в силу с 01.06.2023" w:history="1">
        <w:r w:rsidRPr="00EE76E2">
          <w:rPr>
            <w:rStyle w:val="a9"/>
            <w:rFonts w:ascii="Times New Roman" w:eastAsia="Times New Roman" w:hAnsi="Times New Roman" w:cs="Times New Roman"/>
            <w:color w:val="E48B00"/>
            <w:sz w:val="24"/>
            <w:szCs w:val="24"/>
            <w:lang w:eastAsia="ru-RU"/>
          </w:rPr>
          <w:t>ИСО 14030-1-2022</w:t>
        </w:r>
      </w:hyperlink>
      <w:r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12.12.2022 </w:t>
      </w:r>
      <w:r w:rsidRPr="00EE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экологической результативности. Зеленые долговые инструменты. Часть 1. Механизм зеленых облигаций</w:t>
      </w:r>
      <w:r w:rsidRPr="00EE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847E9" w:rsidRPr="00EE76E2" w:rsidRDefault="007847E9" w:rsidP="00EE7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57C1" w:rsidRPr="00F657C1" w:rsidRDefault="00F657C1" w:rsidP="00EE7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6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1430FD9" wp14:editId="54C3BEA3">
            <wp:extent cx="180975" cy="180975"/>
            <wp:effectExtent l="0" t="0" r="0" b="9525"/>
            <wp:docPr id="21" name="Рисунок 21" descr="C:\Users\CH1810~1\AppData\Local\Temp\lu88529jmct.tmp\lu88529jme4_tmp_cc7a3dcb5daf53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CH1810~1\AppData\Local\Temp\lu88529jmct.tmp\lu88529jme4_tmp_cc7a3dcb5daf53da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 24523.2-2022 от 15.12.2022 </w:t>
      </w:r>
      <w:r w:rsidR="00406C82" w:rsidRPr="00EE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Периклаз</w:t>
      </w:r>
      <w:proofErr w:type="spellEnd"/>
      <w:r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электротехнический. Метод определения оксида алюминия</w:t>
      </w:r>
      <w:r w:rsidR="00406C82" w:rsidRPr="00EE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847E9" w:rsidRPr="00EE76E2" w:rsidRDefault="007847E9" w:rsidP="00EE7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57C1" w:rsidRPr="00F657C1" w:rsidRDefault="00F657C1" w:rsidP="00EE7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6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4756601" wp14:editId="56D718B1">
            <wp:extent cx="180975" cy="180975"/>
            <wp:effectExtent l="0" t="0" r="0" b="9525"/>
            <wp:docPr id="20" name="Рисунок 20" descr="C:\Users\CH1810~1\AppData\Local\Temp\lu88529jmct.tmp\lu88529jme4_tmp_cc7a3dcb5daf53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CH1810~1\AppData\Local\Temp\lu88529jmct.tmp\lu88529jme4_tmp_cc7a3dcb5daf53da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 </w:t>
      </w:r>
      <w:proofErr w:type="gramStart"/>
      <w:r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70557-2022 </w:t>
      </w:r>
      <w:r w:rsidR="00406C82"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14.12.2022 </w:t>
      </w:r>
      <w:r w:rsidR="00406C82" w:rsidRPr="00EE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электроэнергетические судовые на основе топливных элементов. Батареи топливных элементов. Общие технические требования</w:t>
      </w:r>
      <w:r w:rsidR="00406C82" w:rsidRPr="00EE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847E9" w:rsidRPr="00EE76E2" w:rsidRDefault="007847E9" w:rsidP="00EE7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57C1" w:rsidRPr="00F657C1" w:rsidRDefault="00F657C1" w:rsidP="00EE7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6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14DB2089" wp14:editId="357BE044">
            <wp:extent cx="180975" cy="180975"/>
            <wp:effectExtent l="0" t="0" r="0" b="9525"/>
            <wp:docPr id="19" name="Рисунок 19" descr="C:\Users\CH1810~1\AppData\Local\Temp\lu88529jmct.tmp\lu88529jme4_tmp_cc7a3dcb5daf53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CH1810~1\AppData\Local\Temp\lu88529jmct.tmp\lu88529jme4_tmp_cc7a3dcb5daf53da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 </w:t>
      </w:r>
      <w:hyperlink r:id="rId25" w:tooltip="&quot;ГОСТ IEC 62031-2022 Модули светодиодные для общего освещения. Требования безопасности и методы ...&quot;&#10;(утв. приказом Росстандарта от 19.12.2022 N 1531-ст)&#10;Применяется с 01.09.2023. Заменяет ГОСТ IEC 62031-2016&#10;Статус: вступает в силу с 01.09.2023" w:history="1">
        <w:r w:rsidRPr="00EE76E2">
          <w:rPr>
            <w:rStyle w:val="a9"/>
            <w:rFonts w:ascii="Times New Roman" w:eastAsia="Times New Roman" w:hAnsi="Times New Roman" w:cs="Times New Roman"/>
            <w:color w:val="E48B00"/>
            <w:sz w:val="24"/>
            <w:szCs w:val="24"/>
            <w:lang w:eastAsia="ru-RU"/>
          </w:rPr>
          <w:t>IEC 62031-2022</w:t>
        </w:r>
      </w:hyperlink>
      <w:r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6C82"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19.12.2022 </w:t>
      </w:r>
      <w:r w:rsidR="00406C82" w:rsidRPr="00EE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Модули светодиодные для общего освещения. Требования безопасности и методы испытаний</w:t>
      </w:r>
      <w:r w:rsidR="00406C82" w:rsidRPr="00EE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847E9" w:rsidRPr="00EE76E2" w:rsidRDefault="007847E9" w:rsidP="00EE7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57C1" w:rsidRPr="00F657C1" w:rsidRDefault="00F657C1" w:rsidP="00EE7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6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C5768E4" wp14:editId="705FEB03">
            <wp:extent cx="180975" cy="180975"/>
            <wp:effectExtent l="0" t="0" r="0" b="9525"/>
            <wp:docPr id="18" name="Рисунок 18" descr="C:\Users\CH1810~1\AppData\Local\Temp\lu88529jmct.tmp\lu88529jme4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CH1810~1\AppData\Local\Temp\lu88529jmct.tmp\lu88529jme4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 </w:t>
      </w:r>
      <w:proofErr w:type="gramStart"/>
      <w:r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53560-2022 </w:t>
      </w:r>
      <w:r w:rsidR="00406C82"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22.12.2022 </w:t>
      </w:r>
      <w:r w:rsidR="00406C82" w:rsidRPr="00EE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тревожной сигнализации. Источники электропитания. Классификация. Общие технические требования и методы испытаний</w:t>
      </w:r>
      <w:r w:rsidR="00406C82" w:rsidRPr="00EE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847E9" w:rsidRPr="00EE76E2" w:rsidRDefault="007847E9" w:rsidP="00EE7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57C1" w:rsidRPr="00F657C1" w:rsidRDefault="00F657C1" w:rsidP="00EE7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6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AC7B96B" wp14:editId="4B2103EE">
            <wp:extent cx="180975" cy="180975"/>
            <wp:effectExtent l="0" t="0" r="0" b="9525"/>
            <wp:docPr id="17" name="Рисунок 17" descr="C:\Users\CH1810~1\AppData\Local\Temp\lu88529jmct.tmp\lu88529jme4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CH1810~1\AppData\Local\Temp\lu88529jmct.tmp\lu88529jme4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 СРО-П 60542948 00050-2022 </w:t>
      </w:r>
      <w:r w:rsidR="00406C82"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26.12.2022 </w:t>
      </w:r>
      <w:r w:rsidR="00406C82" w:rsidRPr="00EE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 использования атомной энергии. Состав разделов проектной документации вывода из эксплуатации блоков атомных станций и требования к их содержанию</w:t>
      </w:r>
      <w:r w:rsidR="00406C82" w:rsidRPr="00EE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657C1" w:rsidRPr="00F657C1" w:rsidRDefault="00F657C1" w:rsidP="00EE7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6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CA094EE" wp14:editId="477E55A3">
            <wp:extent cx="180975" cy="180975"/>
            <wp:effectExtent l="0" t="0" r="0" b="9525"/>
            <wp:docPr id="16" name="Рисунок 16" descr="C:\Users\CH1810~1\AppData\Local\Temp\lu88529jmct.tmp\lu88529jme4_tmp_cc7a3dcb5daf53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CH1810~1\AppData\Local\Temp\lu88529jmct.tmp\lu88529jme4_tmp_cc7a3dcb5daf53da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6C82" w:rsidRPr="00EE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6C82"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 без вида от 30.12.2022 </w:t>
      </w:r>
      <w:r w:rsidR="00406C82" w:rsidRPr="00EE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Государственная поверочная схема для средств измерений электрического напряжения постоянного тока в диапазоне от 1 до 500 </w:t>
      </w:r>
      <w:proofErr w:type="spellStart"/>
      <w:r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="00406C82" w:rsidRPr="00EE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657C1" w:rsidRPr="00F657C1" w:rsidRDefault="00F657C1" w:rsidP="00EE7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6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4A82CA0" wp14:editId="52C4CADE">
            <wp:extent cx="180975" cy="180975"/>
            <wp:effectExtent l="0" t="0" r="0" b="9525"/>
            <wp:docPr id="15" name="Рисунок 15" descr="C:\Users\CH1810~1\AppData\Local\Temp\lu88529jmct.tmp\lu88529jme4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CH1810~1\AppData\Local\Temp\lu88529jmct.tmp\lu88529jme4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 СРО-Г 60542954 00016-2022 </w:t>
      </w:r>
      <w:r w:rsidR="00406C82"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25.10.2022</w:t>
      </w:r>
      <w:r w:rsidR="00406C82" w:rsidRPr="00EE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 использования атомной энергии. Материалы оценки воздействия на окружающую среду. Требования к составу и содержанию</w:t>
      </w:r>
      <w:r w:rsidR="00406C82" w:rsidRPr="00EE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657C1" w:rsidRPr="00F657C1" w:rsidRDefault="00F657C1" w:rsidP="00EE7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57C1" w:rsidRPr="00F657C1" w:rsidRDefault="00F657C1" w:rsidP="00EE7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6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2A79132" wp14:editId="517A103E">
            <wp:extent cx="180975" cy="180975"/>
            <wp:effectExtent l="0" t="0" r="0" b="9525"/>
            <wp:docPr id="14" name="Рисунок 14" descr="C:\Users\CH1810~1\AppData\Local\Temp\lu88529jmct.tmp\lu88529jme4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CH1810~1\AppData\Local\Temp\lu88529jmct.tmp\lu88529jme4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 СРО-С 60542960 00065-2022 </w:t>
      </w:r>
      <w:r w:rsidR="00406C82"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09.12.2022 </w:t>
      </w:r>
      <w:r w:rsidR="00406C82" w:rsidRPr="00EE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 использования атомной энергии. Разработка проектов производства работ по демонтажу оборудования при выводе из эксплуатации</w:t>
      </w:r>
      <w:r w:rsidR="00406C82" w:rsidRPr="00EE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F6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657C1" w:rsidRPr="00F657C1" w:rsidRDefault="00F657C1" w:rsidP="00EE7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57C1" w:rsidRPr="00EE76E2" w:rsidRDefault="00F657C1" w:rsidP="00EE76E2">
      <w:pPr>
        <w:pStyle w:val="western"/>
        <w:spacing w:before="0" w:beforeAutospacing="0" w:after="0" w:line="240" w:lineRule="auto"/>
        <w:jc w:val="both"/>
      </w:pPr>
    </w:p>
    <w:p w:rsidR="007847E9" w:rsidRPr="00EE76E2" w:rsidRDefault="007847E9" w:rsidP="00EE76E2">
      <w:pPr>
        <w:pStyle w:val="western"/>
        <w:spacing w:before="0" w:beforeAutospacing="0" w:after="0" w:line="240" w:lineRule="auto"/>
        <w:jc w:val="center"/>
        <w:rPr>
          <w:i/>
          <w:u w:val="single"/>
        </w:rPr>
      </w:pPr>
      <w:proofErr w:type="spellStart"/>
      <w:r w:rsidRPr="00EE76E2">
        <w:rPr>
          <w:b/>
          <w:bCs/>
          <w:i/>
          <w:u w:val="single"/>
        </w:rPr>
        <w:t>Техэксперт</w:t>
      </w:r>
      <w:proofErr w:type="spellEnd"/>
      <w:r w:rsidRPr="00EE76E2">
        <w:rPr>
          <w:b/>
          <w:bCs/>
          <w:i/>
          <w:u w:val="single"/>
        </w:rPr>
        <w:t>: Теплоэнергетика</w:t>
      </w:r>
    </w:p>
    <w:p w:rsidR="007847E9" w:rsidRPr="00EE76E2" w:rsidRDefault="007847E9" w:rsidP="00EE76E2">
      <w:pPr>
        <w:pStyle w:val="western"/>
        <w:spacing w:before="0" w:beforeAutospacing="0" w:after="0" w:line="240" w:lineRule="auto"/>
        <w:jc w:val="center"/>
        <w:rPr>
          <w:i/>
          <w:u w:val="single"/>
        </w:rPr>
      </w:pPr>
    </w:p>
    <w:p w:rsidR="007847E9" w:rsidRPr="00EE76E2" w:rsidRDefault="007847E9" w:rsidP="00EE76E2">
      <w:pPr>
        <w:pStyle w:val="western"/>
        <w:spacing w:before="0" w:beforeAutospacing="0" w:after="0" w:line="240" w:lineRule="auto"/>
        <w:jc w:val="center"/>
        <w:rPr>
          <w:i/>
          <w:u w:val="single"/>
        </w:rPr>
      </w:pPr>
      <w:r w:rsidRPr="00EE76E2">
        <w:rPr>
          <w:b/>
          <w:bCs/>
          <w:i/>
          <w:u w:val="single"/>
        </w:rPr>
        <w:t>Нормы, правила, стандарты в теплоэнергетике: 13 новых документов (представлены наиболее интересные)</w:t>
      </w:r>
    </w:p>
    <w:p w:rsidR="007847E9" w:rsidRPr="00EE76E2" w:rsidRDefault="007847E9" w:rsidP="00EE76E2">
      <w:pPr>
        <w:pStyle w:val="western"/>
        <w:spacing w:before="0" w:beforeAutospacing="0" w:after="0" w:line="240" w:lineRule="auto"/>
        <w:jc w:val="both"/>
      </w:pPr>
    </w:p>
    <w:p w:rsidR="007847E9" w:rsidRPr="00EE76E2" w:rsidRDefault="007847E9" w:rsidP="00EE76E2">
      <w:pPr>
        <w:pStyle w:val="western"/>
        <w:spacing w:before="0" w:beforeAutospacing="0" w:after="0" w:line="240" w:lineRule="auto"/>
        <w:jc w:val="both"/>
      </w:pPr>
      <w:r w:rsidRPr="00EE76E2">
        <w:rPr>
          <w:noProof/>
        </w:rPr>
        <w:drawing>
          <wp:inline distT="0" distB="0" distL="0" distR="0" wp14:anchorId="52CDF5A3" wp14:editId="42554342">
            <wp:extent cx="180975" cy="180975"/>
            <wp:effectExtent l="0" t="0" r="0" b="9525"/>
            <wp:docPr id="38" name="Рисунок 38" descr="C:\Users\CH1810~1\AppData\Local\Temp\lu9864aczy8.tmp\lu9864aczyp_tmp_cc7a3dcb5daf53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CH1810~1\AppData\Local\Temp\lu9864aczy8.tmp\lu9864aczyp_tmp_cc7a3dcb5daf53da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6E2">
        <w:t xml:space="preserve">ГОСТ Р </w:t>
      </w:r>
      <w:hyperlink r:id="rId26" w:tooltip="&quot;ГОСТ Р ИСО 50004-2022 Системы энергетического менеджмента. Руководство по внедрению, поддержанию и ...&quot;&#10;(утв. приказом Росстандарта от 07.12.2022 N 1448-ст)&#10;Применяется с 01.07.2023. Заменяет ГОСТ Р 57934-2017&#10;Статус: вступает в силу с 01.07.2023" w:history="1">
        <w:r w:rsidRPr="00EE76E2">
          <w:rPr>
            <w:rStyle w:val="a9"/>
            <w:color w:val="E48B00"/>
          </w:rPr>
          <w:t>ИСО 50004-2022</w:t>
        </w:r>
      </w:hyperlink>
      <w:r w:rsidRPr="00EE76E2">
        <w:t xml:space="preserve"> от 07.12.2022 «Системы энергетического менеджмента. Руководство по внедрению, поддержанию и улучшению системы энергетического менеджмента на основе стандарта </w:t>
      </w:r>
      <w:hyperlink r:id="rId27" w:tooltip="&quot;ГОСТ Р ИСО 50001-2012 Системы энергетического менеджмента. Требования и руководство по применению&quot;&#10;(утв. приказом Росстандарта от 26.10.2012 N 568-ст)&#10;Применяется с 01.12.2012&#10;Статус: действует с 01.12.2012" w:history="1">
        <w:r w:rsidRPr="00EE76E2">
          <w:rPr>
            <w:rStyle w:val="a9"/>
            <w:color w:val="0000AA"/>
          </w:rPr>
          <w:t>ИСО 50001</w:t>
        </w:r>
      </w:hyperlink>
      <w:r w:rsidRPr="00EE76E2">
        <w:t xml:space="preserve">». </w:t>
      </w:r>
    </w:p>
    <w:p w:rsidR="003D34D1" w:rsidRPr="00EE76E2" w:rsidRDefault="003D34D1" w:rsidP="00EE76E2">
      <w:pPr>
        <w:pStyle w:val="western"/>
        <w:spacing w:before="0" w:beforeAutospacing="0" w:after="0" w:line="240" w:lineRule="auto"/>
        <w:jc w:val="both"/>
      </w:pPr>
    </w:p>
    <w:p w:rsidR="007847E9" w:rsidRPr="00EE76E2" w:rsidRDefault="007847E9" w:rsidP="00EE76E2">
      <w:pPr>
        <w:pStyle w:val="western"/>
        <w:spacing w:before="0" w:beforeAutospacing="0" w:after="0" w:line="240" w:lineRule="auto"/>
        <w:jc w:val="both"/>
      </w:pPr>
      <w:r w:rsidRPr="00EE76E2">
        <w:rPr>
          <w:noProof/>
        </w:rPr>
        <w:drawing>
          <wp:inline distT="0" distB="0" distL="0" distR="0" wp14:anchorId="5C021B09" wp14:editId="57D3FCDD">
            <wp:extent cx="180975" cy="180975"/>
            <wp:effectExtent l="0" t="0" r="0" b="9525"/>
            <wp:docPr id="37" name="Рисунок 37" descr="C:\Users\CH1810~1\AppData\Local\Temp\lu9864aczy8.tmp\lu9864aczyp_tmp_cc7a3dcb5daf53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CH1810~1\AppData\Local\Temp\lu9864aczy8.tmp\lu9864aczyp_tmp_cc7a3dcb5daf53da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6E2">
        <w:t xml:space="preserve">ГОСТ </w:t>
      </w:r>
      <w:proofErr w:type="gramStart"/>
      <w:r w:rsidRPr="00EE76E2">
        <w:t>Р</w:t>
      </w:r>
      <w:proofErr w:type="gramEnd"/>
      <w:r w:rsidRPr="00EE76E2">
        <w:t xml:space="preserve"> 58065-2022 от 21.12.2022 «Оценка соответствия. Правила сертификации радиаторов отопления и отопительных конвекторов». </w:t>
      </w:r>
    </w:p>
    <w:p w:rsidR="003D34D1" w:rsidRPr="00EE76E2" w:rsidRDefault="003D34D1" w:rsidP="00EE76E2">
      <w:pPr>
        <w:pStyle w:val="western"/>
        <w:spacing w:before="0" w:beforeAutospacing="0" w:after="0" w:line="240" w:lineRule="auto"/>
        <w:jc w:val="both"/>
      </w:pPr>
    </w:p>
    <w:p w:rsidR="007847E9" w:rsidRPr="00EE76E2" w:rsidRDefault="007847E9" w:rsidP="00EE76E2">
      <w:pPr>
        <w:pStyle w:val="western"/>
        <w:spacing w:before="0" w:beforeAutospacing="0" w:after="0" w:line="240" w:lineRule="auto"/>
        <w:jc w:val="both"/>
      </w:pPr>
      <w:r w:rsidRPr="00EE76E2">
        <w:rPr>
          <w:noProof/>
        </w:rPr>
        <w:drawing>
          <wp:inline distT="0" distB="0" distL="0" distR="0" wp14:anchorId="7A9886E5" wp14:editId="487BEC83">
            <wp:extent cx="180975" cy="180975"/>
            <wp:effectExtent l="0" t="0" r="0" b="9525"/>
            <wp:docPr id="36" name="Рисунок 36" descr="C:\Users\CH1810~1\AppData\Local\Temp\lu9864aczy8.tmp\lu9864aczyp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CH1810~1\AppData\Local\Temp\lu9864aczy8.tmp\lu9864aczyp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6E2">
        <w:t xml:space="preserve">СТО СРО-С 60542960 00065-2022 от 09.12.2022 «Объекты использования атомной энергии. Разработка проектов производства работ по демонтажу оборудования при выводе из эксплуатации». </w:t>
      </w:r>
    </w:p>
    <w:p w:rsidR="007847E9" w:rsidRPr="00EE76E2" w:rsidRDefault="007847E9" w:rsidP="00EE76E2">
      <w:pPr>
        <w:pStyle w:val="western"/>
        <w:spacing w:before="0" w:beforeAutospacing="0" w:after="0" w:line="240" w:lineRule="auto"/>
        <w:jc w:val="both"/>
      </w:pPr>
    </w:p>
    <w:p w:rsidR="007847E9" w:rsidRPr="00EE76E2" w:rsidRDefault="007847E9" w:rsidP="00EE76E2">
      <w:pPr>
        <w:pStyle w:val="western"/>
        <w:spacing w:before="0" w:beforeAutospacing="0" w:after="0" w:line="240" w:lineRule="auto"/>
        <w:jc w:val="both"/>
      </w:pPr>
      <w:r w:rsidRPr="00EE76E2">
        <w:rPr>
          <w:noProof/>
        </w:rPr>
        <w:drawing>
          <wp:inline distT="0" distB="0" distL="0" distR="0" wp14:anchorId="552D3807" wp14:editId="42CB4799">
            <wp:extent cx="180975" cy="180975"/>
            <wp:effectExtent l="0" t="0" r="0" b="9525"/>
            <wp:docPr id="35" name="Рисунок 35" descr="C:\Users\CH1810~1\AppData\Local\Temp\lu9864aczy8.tmp\lu9864aczyp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CH1810~1\AppData\Local\Temp\lu9864aczy8.tmp\lu9864aczyp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6E2">
        <w:t>СТО СРО-С 60542960 00069-2022 от 09.12.2022 «Объекты использования атомной энергии. Технология производства работ по дезактивации оборудования и помещений при выводе из эксплуатации».</w:t>
      </w:r>
    </w:p>
    <w:p w:rsidR="007847E9" w:rsidRDefault="007847E9" w:rsidP="00EE76E2">
      <w:pPr>
        <w:pStyle w:val="western"/>
        <w:spacing w:before="0" w:beforeAutospacing="0" w:after="0" w:line="240" w:lineRule="auto"/>
        <w:jc w:val="both"/>
      </w:pPr>
    </w:p>
    <w:p w:rsidR="00EE76E2" w:rsidRPr="00EE76E2" w:rsidRDefault="00EE76E2" w:rsidP="00EE76E2">
      <w:pPr>
        <w:pStyle w:val="western"/>
        <w:spacing w:before="0" w:beforeAutospacing="0" w:after="0" w:line="240" w:lineRule="auto"/>
        <w:jc w:val="both"/>
      </w:pPr>
    </w:p>
    <w:p w:rsidR="007847E9" w:rsidRPr="00EE76E2" w:rsidRDefault="007847E9" w:rsidP="00EE76E2">
      <w:pPr>
        <w:pStyle w:val="western"/>
        <w:spacing w:before="0" w:beforeAutospacing="0" w:after="0" w:line="240" w:lineRule="auto"/>
        <w:jc w:val="center"/>
        <w:rPr>
          <w:i/>
          <w:u w:val="single"/>
        </w:rPr>
      </w:pPr>
      <w:r w:rsidRPr="00EE76E2">
        <w:rPr>
          <w:b/>
          <w:bCs/>
          <w:i/>
          <w:u w:val="single"/>
        </w:rPr>
        <w:t>Образцы и формы документов в области теплоэнергетики: 7 документов</w:t>
      </w:r>
    </w:p>
    <w:p w:rsidR="007847E9" w:rsidRPr="00EE76E2" w:rsidRDefault="007847E9" w:rsidP="00EE76E2">
      <w:pPr>
        <w:pStyle w:val="western"/>
        <w:spacing w:before="0" w:beforeAutospacing="0" w:after="0" w:line="240" w:lineRule="auto"/>
        <w:jc w:val="both"/>
      </w:pPr>
    </w:p>
    <w:p w:rsidR="007847E9" w:rsidRPr="00EE76E2" w:rsidRDefault="007847E9" w:rsidP="00EE76E2">
      <w:pPr>
        <w:pStyle w:val="western"/>
        <w:spacing w:before="0" w:beforeAutospacing="0" w:after="0" w:line="240" w:lineRule="auto"/>
        <w:jc w:val="both"/>
      </w:pPr>
      <w:r w:rsidRPr="00EE76E2">
        <w:rPr>
          <w:noProof/>
        </w:rPr>
        <w:drawing>
          <wp:inline distT="0" distB="0" distL="0" distR="0" wp14:anchorId="0B86975F" wp14:editId="4569C25F">
            <wp:extent cx="180975" cy="180975"/>
            <wp:effectExtent l="0" t="0" r="0" b="9525"/>
            <wp:docPr id="34" name="Рисунок 34" descr="C:\Users\CH1810~1\AppData\Local\Temp\lu9864aczy8.tmp\lu9864aczyp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CH1810~1\AppData\Local\Temp\lu9864aczy8.tmp\lu9864aczyp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6E2">
        <w:t xml:space="preserve"> Акт приемки технической документации при подготовке к монтажу автоматизированных систем управления отопительными котельными мощностью до 150 МВт, работающими на газообразном и/или жидком топливе (</w:t>
      </w:r>
      <w:hyperlink r:id="rId28" w:tooltip="&quot;СТО НОСТРОЙ/НОП 2.15.145-2014 Инженерные сети зданий и сооружений внутренние. Автоматизированные системы ...&quot;&#10;(утв. протоколом НОСТРОЙ от 14.04.2014 N 53)&#10;(утв. решением Национального объединения проектировщиков от 25.11.2013 ...&#10;Статус: действует" w:history="1">
        <w:r w:rsidRPr="00EE76E2">
          <w:rPr>
            <w:rStyle w:val="a9"/>
            <w:color w:val="0000AA"/>
          </w:rPr>
          <w:t>СТО НОСТРОЙ/НОП 2.15.145-2014</w:t>
        </w:r>
      </w:hyperlink>
      <w:r w:rsidRPr="00EE76E2">
        <w:t>).</w:t>
      </w:r>
    </w:p>
    <w:p w:rsidR="007847E9" w:rsidRPr="00EE76E2" w:rsidRDefault="007847E9" w:rsidP="00EE76E2">
      <w:pPr>
        <w:pStyle w:val="western"/>
        <w:spacing w:before="0" w:beforeAutospacing="0" w:after="0" w:line="240" w:lineRule="auto"/>
        <w:jc w:val="both"/>
      </w:pPr>
    </w:p>
    <w:p w:rsidR="007847E9" w:rsidRPr="00EE76E2" w:rsidRDefault="007847E9" w:rsidP="00EE76E2">
      <w:pPr>
        <w:pStyle w:val="western"/>
        <w:spacing w:before="0" w:beforeAutospacing="0" w:after="0" w:line="240" w:lineRule="auto"/>
        <w:jc w:val="both"/>
      </w:pPr>
      <w:r w:rsidRPr="00EE76E2">
        <w:rPr>
          <w:noProof/>
        </w:rPr>
        <w:drawing>
          <wp:inline distT="0" distB="0" distL="0" distR="0" wp14:anchorId="05528C75" wp14:editId="4AE32517">
            <wp:extent cx="180975" cy="180975"/>
            <wp:effectExtent l="0" t="0" r="0" b="9525"/>
            <wp:docPr id="33" name="Рисунок 33" descr="C:\Users\CH1810~1\AppData\Local\Temp\lu9864aczy8.tmp\lu9864aczyp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CH1810~1\AppData\Local\Temp\lu9864aczy8.tmp\lu9864aczyp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6E2">
        <w:t xml:space="preserve">Акт </w:t>
      </w:r>
      <w:proofErr w:type="gramStart"/>
      <w:r w:rsidRPr="00EE76E2">
        <w:t>приемки оборудования комплекса технических средств автоматизированных систем управления</w:t>
      </w:r>
      <w:proofErr w:type="gramEnd"/>
      <w:r w:rsidRPr="00EE76E2">
        <w:t xml:space="preserve"> отопительными котельными мощностью до 150 МВт, работающими на газообразном и/или жидком топливе (</w:t>
      </w:r>
      <w:hyperlink r:id="rId29" w:tooltip="&quot;СТО НОСТРОЙ/НОП 2.15.145-2014 Инженерные сети зданий и сооружений внутренние. Автоматизированные системы ...&quot;&#10;(утв. протоколом НОСТРОЙ от 14.04.2014 N 53)&#10;(утв. решением Национального объединения проектировщиков от 25.11.2013 ...&#10;Статус: действует" w:history="1">
        <w:r w:rsidRPr="00EE76E2">
          <w:rPr>
            <w:rStyle w:val="a9"/>
            <w:color w:val="0000AA"/>
          </w:rPr>
          <w:t>СТО НОСТРОЙ/НОП 2.15.145-2014</w:t>
        </w:r>
      </w:hyperlink>
      <w:r w:rsidRPr="00EE76E2">
        <w:t>).</w:t>
      </w:r>
    </w:p>
    <w:p w:rsidR="007847E9" w:rsidRPr="00EE76E2" w:rsidRDefault="007847E9" w:rsidP="00EE76E2">
      <w:pPr>
        <w:pStyle w:val="western"/>
        <w:spacing w:before="0" w:beforeAutospacing="0" w:after="0" w:line="240" w:lineRule="auto"/>
        <w:jc w:val="both"/>
      </w:pPr>
    </w:p>
    <w:p w:rsidR="007847E9" w:rsidRPr="00EE76E2" w:rsidRDefault="007847E9" w:rsidP="00EE76E2">
      <w:pPr>
        <w:pStyle w:val="western"/>
        <w:spacing w:before="0" w:beforeAutospacing="0" w:after="0" w:line="240" w:lineRule="auto"/>
        <w:jc w:val="both"/>
      </w:pPr>
      <w:r w:rsidRPr="00EE76E2">
        <w:rPr>
          <w:noProof/>
        </w:rPr>
        <w:drawing>
          <wp:inline distT="0" distB="0" distL="0" distR="0" wp14:anchorId="0712D33A" wp14:editId="783E12D0">
            <wp:extent cx="180975" cy="180975"/>
            <wp:effectExtent l="0" t="0" r="0" b="9525"/>
            <wp:docPr id="32" name="Рисунок 32" descr="C:\Users\CH1810~1\AppData\Local\Temp\lu9864aczy8.tmp\lu9864aczyp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CH1810~1\AppData\Local\Temp\lu9864aczy8.tmp\lu9864aczyp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6E2">
        <w:t>Акт приемки помещения котельной мощностью до 150 МВт, работающей на газообразном и/или жидком топливе</w:t>
      </w:r>
      <w:r w:rsidR="003B3042">
        <w:t>,</w:t>
      </w:r>
      <w:r w:rsidRPr="00EE76E2">
        <w:t xml:space="preserve"> под монтаж автоматизированной системы управления отопительными котлами (</w:t>
      </w:r>
      <w:hyperlink r:id="rId30" w:tooltip="&quot;СТО НОСТРОЙ/НОП 2.15.145-2014 Инженерные сети зданий и сооружений внутренние. Автоматизированные системы ...&quot;&#10;(утв. протоколом НОСТРОЙ от 14.04.2014 N 53)&#10;(утв. решением Национального объединения проектировщиков от 25.11.2013 ...&#10;Статус: действует" w:history="1">
        <w:r w:rsidRPr="00EE76E2">
          <w:rPr>
            <w:rStyle w:val="a9"/>
            <w:color w:val="0000AA"/>
          </w:rPr>
          <w:t>СТО НОСТРОЙ/НОП 2.15.145-2014</w:t>
        </w:r>
      </w:hyperlink>
      <w:r w:rsidRPr="00EE76E2">
        <w:t>).</w:t>
      </w:r>
    </w:p>
    <w:p w:rsidR="007847E9" w:rsidRPr="00EE76E2" w:rsidRDefault="007847E9" w:rsidP="00EE76E2">
      <w:pPr>
        <w:pStyle w:val="western"/>
        <w:spacing w:before="0" w:beforeAutospacing="0" w:after="0" w:line="240" w:lineRule="auto"/>
        <w:jc w:val="both"/>
      </w:pPr>
    </w:p>
    <w:p w:rsidR="007847E9" w:rsidRPr="00EE76E2" w:rsidRDefault="007847E9" w:rsidP="00EE76E2">
      <w:pPr>
        <w:pStyle w:val="western"/>
        <w:spacing w:before="0" w:beforeAutospacing="0" w:after="0" w:line="240" w:lineRule="auto"/>
        <w:jc w:val="both"/>
      </w:pPr>
      <w:r w:rsidRPr="00EE76E2">
        <w:rPr>
          <w:noProof/>
        </w:rPr>
        <w:drawing>
          <wp:inline distT="0" distB="0" distL="0" distR="0" wp14:anchorId="00649EFE" wp14:editId="2F341944">
            <wp:extent cx="180975" cy="180975"/>
            <wp:effectExtent l="0" t="0" r="0" b="9525"/>
            <wp:docPr id="31" name="Рисунок 31" descr="C:\Users\CH1810~1\AppData\Local\Temp\lu9864aczy8.tmp\lu9864aczyp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CH1810~1\AppData\Local\Temp\lu9864aczy8.tmp\lu9864aczyp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6E2">
        <w:t>Акт окончания работ по монтажу автоматизированных систем управления отопительными котельными мощностью до 150 МВт, работающими на газообразном и/или жидком топливе (</w:t>
      </w:r>
      <w:hyperlink r:id="rId31" w:tooltip="&quot;СТО НОСТРОЙ/НОП 2.15.145-2014 Инженерные сети зданий и сооружений внутренние. Автоматизированные системы ...&quot;&#10;(утв. протоколом НОСТРОЙ от 14.04.2014 N 53)&#10;(утв. решением Национального объединения проектировщиков от 25.11.2013 ...&#10;Статус: действует" w:history="1">
        <w:r w:rsidRPr="00EE76E2">
          <w:rPr>
            <w:rStyle w:val="a9"/>
            <w:color w:val="0000AA"/>
          </w:rPr>
          <w:t>СТО НОСТРОЙ/НОП 2.15.145-2014</w:t>
        </w:r>
      </w:hyperlink>
      <w:r w:rsidRPr="00EE76E2">
        <w:t>).</w:t>
      </w:r>
    </w:p>
    <w:p w:rsidR="007847E9" w:rsidRPr="00EE76E2" w:rsidRDefault="007847E9" w:rsidP="00EE76E2">
      <w:pPr>
        <w:pStyle w:val="western"/>
        <w:spacing w:before="0" w:beforeAutospacing="0" w:after="0" w:line="240" w:lineRule="auto"/>
        <w:jc w:val="both"/>
      </w:pPr>
    </w:p>
    <w:p w:rsidR="007847E9" w:rsidRPr="00EE76E2" w:rsidRDefault="007847E9" w:rsidP="00EE76E2">
      <w:pPr>
        <w:pStyle w:val="western"/>
        <w:spacing w:before="0" w:beforeAutospacing="0" w:after="0" w:line="240" w:lineRule="auto"/>
        <w:jc w:val="both"/>
      </w:pPr>
      <w:r w:rsidRPr="00EE76E2">
        <w:rPr>
          <w:noProof/>
        </w:rPr>
        <w:drawing>
          <wp:inline distT="0" distB="0" distL="0" distR="0" wp14:anchorId="7CBA18DF" wp14:editId="0A592311">
            <wp:extent cx="180975" cy="180975"/>
            <wp:effectExtent l="0" t="0" r="0" b="9525"/>
            <wp:docPr id="30" name="Рисунок 30" descr="C:\Users\CH1810~1\AppData\Local\Temp\lu9864aczy8.tmp\lu9864aczyp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CH1810~1\AppData\Local\Temp\lu9864aczy8.tmp\lu9864aczyp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6E2">
        <w:t>Акт сдачи автоматизированных систем управления отопительными котельными мощностью до 150 МВт, работающими на газообразном и/или жидком топливе, заказчику (</w:t>
      </w:r>
      <w:hyperlink r:id="rId32" w:tooltip="&quot;СТО НОСТРОЙ/НОП 2.15.145-2014 Инженерные сети зданий и сооружений внутренние. Автоматизированные системы ...&quot;&#10;(утв. протоколом НОСТРОЙ от 14.04.2014 N 53)&#10;(утв. решением Национального объединения проектировщиков от 25.11.2013 ...&#10;Статус: действует" w:history="1">
        <w:r w:rsidRPr="00EE76E2">
          <w:rPr>
            <w:rStyle w:val="a9"/>
            <w:color w:val="0000AA"/>
          </w:rPr>
          <w:t>СТО НОСТРОЙ/НОП 2.15.145-2014</w:t>
        </w:r>
      </w:hyperlink>
      <w:r w:rsidRPr="00EE76E2">
        <w:t>).</w:t>
      </w:r>
    </w:p>
    <w:p w:rsidR="007847E9" w:rsidRPr="00EE76E2" w:rsidRDefault="007847E9" w:rsidP="00EE76E2">
      <w:pPr>
        <w:pStyle w:val="western"/>
        <w:spacing w:before="0" w:beforeAutospacing="0" w:after="0" w:line="240" w:lineRule="auto"/>
        <w:jc w:val="both"/>
      </w:pPr>
    </w:p>
    <w:p w:rsidR="007847E9" w:rsidRPr="00EE76E2" w:rsidRDefault="007847E9" w:rsidP="00EE76E2">
      <w:pPr>
        <w:pStyle w:val="western"/>
        <w:spacing w:before="0" w:beforeAutospacing="0" w:after="0" w:line="240" w:lineRule="auto"/>
        <w:jc w:val="both"/>
      </w:pPr>
      <w:r w:rsidRPr="00EE76E2">
        <w:rPr>
          <w:noProof/>
        </w:rPr>
        <w:drawing>
          <wp:inline distT="0" distB="0" distL="0" distR="0" wp14:anchorId="18A306FD" wp14:editId="414FDA26">
            <wp:extent cx="180975" cy="180975"/>
            <wp:effectExtent l="0" t="0" r="0" b="9525"/>
            <wp:docPr id="29" name="Рисунок 29" descr="C:\Users\CH1810~1\AppData\Local\Temp\lu9864aczy8.tmp\lu9864aczyp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CH1810~1\AppData\Local\Temp\lu9864aczy8.tmp\lu9864aczyp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6E2">
        <w:t>Схема операционного контроля при проведении монтажа автоматизированных систем управления отопительными котельными мощностью до 150 МВт, работающими на газообразном и/или жидком топливе (</w:t>
      </w:r>
      <w:hyperlink r:id="rId33" w:tooltip="&quot;СТО НОСТРОЙ/НОП 2.15.145-2014 Инженерные сети зданий и сооружений внутренние. Автоматизированные системы ...&quot;&#10;(утв. протоколом НОСТРОЙ от 14.04.2014 N 53)&#10;(утв. решением Национального объединения проектировщиков от 25.11.2013 ...&#10;Статус: действует" w:history="1">
        <w:r w:rsidRPr="00EE76E2">
          <w:rPr>
            <w:rStyle w:val="a9"/>
            <w:color w:val="0000AA"/>
          </w:rPr>
          <w:t>СТО НОСТРОЙ/НОП 2.15.145-2014</w:t>
        </w:r>
      </w:hyperlink>
      <w:r w:rsidRPr="00EE76E2">
        <w:t>).</w:t>
      </w:r>
    </w:p>
    <w:p w:rsidR="007847E9" w:rsidRPr="00EE76E2" w:rsidRDefault="007847E9" w:rsidP="00EE76E2">
      <w:pPr>
        <w:pStyle w:val="western"/>
        <w:spacing w:before="0" w:beforeAutospacing="0" w:after="0" w:line="240" w:lineRule="auto"/>
        <w:jc w:val="both"/>
      </w:pPr>
    </w:p>
    <w:p w:rsidR="00F657C1" w:rsidRPr="00EE76E2" w:rsidRDefault="007847E9" w:rsidP="00EE76E2">
      <w:pPr>
        <w:pStyle w:val="western"/>
        <w:spacing w:before="0" w:beforeAutospacing="0" w:after="0" w:line="240" w:lineRule="auto"/>
        <w:jc w:val="both"/>
      </w:pPr>
      <w:r w:rsidRPr="00EE76E2">
        <w:rPr>
          <w:noProof/>
        </w:rPr>
        <w:drawing>
          <wp:inline distT="0" distB="0" distL="0" distR="0" wp14:anchorId="2F70AD29" wp14:editId="10AFD111">
            <wp:extent cx="180975" cy="180975"/>
            <wp:effectExtent l="0" t="0" r="0" b="9525"/>
            <wp:docPr id="28" name="Рисунок 28" descr="C:\Users\CH1810~1\AppData\Local\Temp\lu9864aczy8.tmp\lu9864aczyp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CH1810~1\AppData\Local\Temp\lu9864aczy8.tmp\lu9864aczyp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6E2">
        <w:t xml:space="preserve">Карта контроля соблюдения требований </w:t>
      </w:r>
      <w:hyperlink r:id="rId34" w:tooltip="&quot;СТО НОСТРОЙ/НОП 2.15.145-2014 Инженерные сети зданий и сооружений внутренние. Автоматизированные системы ...&quot;&#10;(утв. протоколом НОСТРОЙ от 14.04.2014 N 53)&#10;(утв. решением Национального объединения проектировщиков от 25.11.2013 ...&#10;Статус: действует" w:history="1">
        <w:r w:rsidRPr="00EE76E2">
          <w:rPr>
            <w:rStyle w:val="a9"/>
            <w:color w:val="0000AA"/>
          </w:rPr>
          <w:t>СТО НОСТРОЙ/НОП 2.15.145-2014</w:t>
        </w:r>
      </w:hyperlink>
      <w:r w:rsidRPr="00EE76E2">
        <w:t xml:space="preserve"> «Автоматизированные системы управления отопительными котельными мощностью до 150 МВт, работающими на газообразном и/или жидком топливе. Правила проектирования и монтажа, контроль выполнения, требования к результатам работ».</w:t>
      </w:r>
    </w:p>
    <w:sectPr w:rsidR="00F657C1" w:rsidRPr="00EE76E2">
      <w:headerReference w:type="defaul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7C1" w:rsidRDefault="00F657C1" w:rsidP="00F657C1">
      <w:pPr>
        <w:spacing w:after="0" w:line="240" w:lineRule="auto"/>
      </w:pPr>
      <w:r>
        <w:separator/>
      </w:r>
    </w:p>
  </w:endnote>
  <w:endnote w:type="continuationSeparator" w:id="0">
    <w:p w:rsidR="00F657C1" w:rsidRDefault="00F657C1" w:rsidP="00F6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7C1" w:rsidRDefault="00F657C1" w:rsidP="00F657C1">
      <w:pPr>
        <w:spacing w:after="0" w:line="240" w:lineRule="auto"/>
      </w:pPr>
      <w:r>
        <w:separator/>
      </w:r>
    </w:p>
  </w:footnote>
  <w:footnote w:type="continuationSeparator" w:id="0">
    <w:p w:rsidR="00F657C1" w:rsidRDefault="00F657C1" w:rsidP="00F65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7C1" w:rsidRDefault="00F657C1">
    <w:pPr>
      <w:pStyle w:val="a3"/>
    </w:pPr>
    <w:r>
      <w:rPr>
        <w:noProof/>
        <w:lang w:eastAsia="ru-RU"/>
      </w:rPr>
      <w:drawing>
        <wp:inline distT="0" distB="0" distL="0" distR="0" wp14:anchorId="462D7131" wp14:editId="585C3DBD">
          <wp:extent cx="2127250" cy="679450"/>
          <wp:effectExtent l="0" t="0" r="6350" b="6350"/>
          <wp:docPr id="41" name="Рисунок 41" descr="http://oldintra.kodeks.ru/img/stuff/Logo/Sovmestno/K%2BTE_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Рисунок 35" descr="http://oldintra.kodeks.ru/img/stuff/Logo/Sovmestno/K%2BTE_color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83xpEv4Y4xm7ORQMsQEt6PAoqyY=" w:salt="zLbyH1L6YNEP4mmb5SJb2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44"/>
    <w:rsid w:val="00011DF8"/>
    <w:rsid w:val="003B3042"/>
    <w:rsid w:val="003D34D1"/>
    <w:rsid w:val="003F6344"/>
    <w:rsid w:val="00406C82"/>
    <w:rsid w:val="004D0255"/>
    <w:rsid w:val="007847E9"/>
    <w:rsid w:val="00AE142D"/>
    <w:rsid w:val="00EE76E2"/>
    <w:rsid w:val="00F6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57C1"/>
  </w:style>
  <w:style w:type="paragraph" w:styleId="a5">
    <w:name w:val="footer"/>
    <w:basedOn w:val="a"/>
    <w:link w:val="a6"/>
    <w:uiPriority w:val="99"/>
    <w:unhideWhenUsed/>
    <w:rsid w:val="00F65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57C1"/>
  </w:style>
  <w:style w:type="paragraph" w:styleId="a7">
    <w:name w:val="Balloon Text"/>
    <w:basedOn w:val="a"/>
    <w:link w:val="a8"/>
    <w:uiPriority w:val="99"/>
    <w:semiHidden/>
    <w:unhideWhenUsed/>
    <w:rsid w:val="00F6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7C1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F657C1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E76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57C1"/>
  </w:style>
  <w:style w:type="paragraph" w:styleId="a5">
    <w:name w:val="footer"/>
    <w:basedOn w:val="a"/>
    <w:link w:val="a6"/>
    <w:uiPriority w:val="99"/>
    <w:unhideWhenUsed/>
    <w:rsid w:val="00F65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57C1"/>
  </w:style>
  <w:style w:type="paragraph" w:styleId="a7">
    <w:name w:val="Balloon Text"/>
    <w:basedOn w:val="a"/>
    <w:link w:val="a8"/>
    <w:uiPriority w:val="99"/>
    <w:semiHidden/>
    <w:unhideWhenUsed/>
    <w:rsid w:val="00F6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7C1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F657C1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E76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kodeks://link/d?nd=1300442444" TargetMode="External"/><Relationship Id="rId18" Type="http://schemas.openxmlformats.org/officeDocument/2006/relationships/hyperlink" Target="kodeks://link/d?nd=1300513107" TargetMode="External"/><Relationship Id="rId26" Type="http://schemas.openxmlformats.org/officeDocument/2006/relationships/hyperlink" Target="kodeks://link/d?nd=1200194478" TargetMode="External"/><Relationship Id="rId3" Type="http://schemas.openxmlformats.org/officeDocument/2006/relationships/settings" Target="settings.xml"/><Relationship Id="rId21" Type="http://schemas.openxmlformats.org/officeDocument/2006/relationships/hyperlink" Target="kodeks://link/d?nd=1200194119" TargetMode="External"/><Relationship Id="rId34" Type="http://schemas.openxmlformats.org/officeDocument/2006/relationships/hyperlink" Target="kodeks://link/d?nd=557087315" TargetMode="External"/><Relationship Id="rId7" Type="http://schemas.openxmlformats.org/officeDocument/2006/relationships/image" Target="media/image1.png"/><Relationship Id="rId12" Type="http://schemas.openxmlformats.org/officeDocument/2006/relationships/hyperlink" Target="kodeks://link/d?nd=1300442435" TargetMode="External"/><Relationship Id="rId17" Type="http://schemas.openxmlformats.org/officeDocument/2006/relationships/image" Target="media/image3.gif"/><Relationship Id="rId25" Type="http://schemas.openxmlformats.org/officeDocument/2006/relationships/hyperlink" Target="kodeks://link/d?nd=1200194947" TargetMode="External"/><Relationship Id="rId33" Type="http://schemas.openxmlformats.org/officeDocument/2006/relationships/hyperlink" Target="kodeks://link/d?nd=55708731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kodeks://link/d?nd=1300510673" TargetMode="External"/><Relationship Id="rId20" Type="http://schemas.openxmlformats.org/officeDocument/2006/relationships/hyperlink" Target="kodeks://link/d?nd=573339041" TargetMode="External"/><Relationship Id="rId29" Type="http://schemas.openxmlformats.org/officeDocument/2006/relationships/hyperlink" Target="kodeks://link/d?nd=557087315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kodeks://link/d?nd=1300425430" TargetMode="External"/><Relationship Id="rId24" Type="http://schemas.openxmlformats.org/officeDocument/2006/relationships/hyperlink" Target="kodeks://link/d?nd=1200194557" TargetMode="External"/><Relationship Id="rId32" Type="http://schemas.openxmlformats.org/officeDocument/2006/relationships/hyperlink" Target="kodeks://link/d?nd=557087315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kodeks://link/d?nd=1300494968" TargetMode="External"/><Relationship Id="rId23" Type="http://schemas.openxmlformats.org/officeDocument/2006/relationships/hyperlink" Target="kodeks://link/d?nd=1200096140" TargetMode="External"/><Relationship Id="rId28" Type="http://schemas.openxmlformats.org/officeDocument/2006/relationships/hyperlink" Target="kodeks://link/d?nd=557087315" TargetMode="External"/><Relationship Id="rId36" Type="http://schemas.openxmlformats.org/officeDocument/2006/relationships/fontTable" Target="fontTable.xml"/><Relationship Id="rId10" Type="http://schemas.openxmlformats.org/officeDocument/2006/relationships/hyperlink" Target="kodeks://link/d?nd=573956598" TargetMode="External"/><Relationship Id="rId19" Type="http://schemas.openxmlformats.org/officeDocument/2006/relationships/hyperlink" Target="kodeks://link/d?nd=1300581107" TargetMode="External"/><Relationship Id="rId31" Type="http://schemas.openxmlformats.org/officeDocument/2006/relationships/hyperlink" Target="kodeks://link/d?nd=5570873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1300344098" TargetMode="External"/><Relationship Id="rId14" Type="http://schemas.openxmlformats.org/officeDocument/2006/relationships/hyperlink" Target="kodeks://link/d?nd=1300490499" TargetMode="External"/><Relationship Id="rId22" Type="http://schemas.openxmlformats.org/officeDocument/2006/relationships/hyperlink" Target="kodeks://link/d?nd=1200194478" TargetMode="External"/><Relationship Id="rId27" Type="http://schemas.openxmlformats.org/officeDocument/2006/relationships/hyperlink" Target="kodeks://link/d?nd=1200096140" TargetMode="External"/><Relationship Id="rId30" Type="http://schemas.openxmlformats.org/officeDocument/2006/relationships/hyperlink" Target="kodeks://link/d?nd=557087315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2207</Words>
  <Characters>12583</Characters>
  <Application>Microsoft Office Word</Application>
  <DocSecurity>8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Черноусова Кристина</dc:creator>
  <cp:keywords/>
  <dc:description/>
  <cp:lastModifiedBy>Черноусова Кристина</cp:lastModifiedBy>
  <cp:revision>6</cp:revision>
  <dcterms:created xsi:type="dcterms:W3CDTF">2023-02-09T09:34:00Z</dcterms:created>
  <dcterms:modified xsi:type="dcterms:W3CDTF">2023-02-09T12:36:00Z</dcterms:modified>
</cp:coreProperties>
</file>